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E6B57">
      <w:pPr>
        <w:pStyle w:val="Title"/>
        <w:pBdr>
          <w:bottom w:val="single" w:sz="4" w:space="1" w:color="800000"/>
        </w:pBdr>
        <w:tabs>
          <w:tab w:val="right" w:pos="10800"/>
        </w:tabs>
        <w:jc w:val="left"/>
        <w:rPr>
          <w:rFonts w:ascii="Cambria" w:hAnsi="Cambria"/>
          <w:b w:val="0"/>
          <w:color w:val="800000"/>
          <w:sz w:val="20"/>
        </w:rPr>
      </w:pPr>
      <w:r>
        <w:rPr>
          <w:rFonts w:ascii="Cambria" w:hAnsi="Cambria"/>
          <w:smallCaps/>
          <w:color w:val="800000"/>
          <w:sz w:val="36"/>
          <w:szCs w:val="36"/>
        </w:rPr>
        <w:t>Mary Cooper</w:t>
      </w:r>
      <w:r w:rsidR="00544CD6">
        <w:rPr>
          <w:rFonts w:ascii="Cambria" w:hAnsi="Cambria"/>
          <w:smallCaps/>
          <w:color w:val="800000"/>
          <w:sz w:val="36"/>
          <w:szCs w:val="36"/>
        </w:rPr>
        <w:tab/>
      </w:r>
      <w:r w:rsidR="00544CD6">
        <w:rPr>
          <w:rFonts w:ascii="Cambria" w:hAnsi="Cambria"/>
          <w:b w:val="0"/>
          <w:smallCaps/>
          <w:color w:val="800000"/>
          <w:sz w:val="22"/>
          <w:szCs w:val="22"/>
        </w:rPr>
        <w:t>Sales Management | General Management | Operations</w:t>
      </w:r>
    </w:p>
    <w:p w:rsidR="00000000" w:rsidRDefault="00544CD6">
      <w:pPr>
        <w:pStyle w:val="NoSpacing"/>
        <w:tabs>
          <w:tab w:val="right" w:pos="10260"/>
        </w:tabs>
        <w:spacing w:before="120" w:after="120"/>
        <w:rPr>
          <w:rFonts w:ascii="Cambria" w:hAnsi="Cambria" w:cs="Iskoola Pota"/>
          <w:i/>
          <w:color w:val="800000"/>
        </w:rPr>
      </w:pPr>
      <w:r>
        <w:rPr>
          <w:rFonts w:ascii="Cambria" w:hAnsi="Cambria"/>
          <w:b/>
          <w:smallCaps/>
          <w:color w:val="800000"/>
          <w:sz w:val="28"/>
          <w:szCs w:val="28"/>
        </w:rPr>
        <w:t>Management Professional</w:t>
      </w:r>
    </w:p>
    <w:p w:rsidR="00000000" w:rsidRDefault="00544CD6">
      <w:pPr>
        <w:pStyle w:val="NoSpacing"/>
        <w:tabs>
          <w:tab w:val="left" w:pos="180"/>
          <w:tab w:val="left" w:pos="2070"/>
          <w:tab w:val="left" w:pos="3690"/>
          <w:tab w:val="right" w:pos="10260"/>
        </w:tabs>
        <w:spacing w:after="60"/>
        <w:jc w:val="both"/>
        <w:rPr>
          <w:rFonts w:ascii="Cambria" w:hAnsi="Cambria"/>
          <w:b/>
          <w:sz w:val="21"/>
          <w:szCs w:val="21"/>
        </w:rPr>
      </w:pPr>
      <w:r>
        <w:rPr>
          <w:rFonts w:ascii="Cambria" w:hAnsi="Cambria"/>
          <w:sz w:val="21"/>
          <w:szCs w:val="21"/>
        </w:rPr>
        <w:t xml:space="preserve">Results-oriented management professional with extensive experience heading sales and operations, new business development, and product launches </w:t>
      </w:r>
      <w:r>
        <w:rPr>
          <w:rFonts w:ascii="Cambria" w:hAnsi="Cambria"/>
          <w:color w:val="000000"/>
          <w:sz w:val="21"/>
          <w:szCs w:val="21"/>
        </w:rPr>
        <w:t>– g</w:t>
      </w:r>
      <w:r>
        <w:rPr>
          <w:rFonts w:ascii="Cambria" w:hAnsi="Cambria"/>
          <w:sz w:val="21"/>
          <w:szCs w:val="21"/>
        </w:rPr>
        <w:t>enerating significant s</w:t>
      </w:r>
      <w:r>
        <w:rPr>
          <w:rFonts w:ascii="Cambria" w:hAnsi="Cambria"/>
          <w:sz w:val="21"/>
          <w:szCs w:val="21"/>
        </w:rPr>
        <w:t>ales growth and optimizing operational performance. Successful coaching, mentoring, and building high-performance teams to achieve sales and business objectives. Well versed conceptualizing and implementing best-in-class sales and customer training program</w:t>
      </w:r>
      <w:r>
        <w:rPr>
          <w:rFonts w:ascii="Cambria" w:hAnsi="Cambria"/>
          <w:sz w:val="21"/>
          <w:szCs w:val="21"/>
        </w:rPr>
        <w:t>s and strategies to identify and capture new market channels and revenue opportunities</w:t>
      </w:r>
      <w:r>
        <w:rPr>
          <w:rFonts w:ascii="Cambria" w:hAnsi="Cambria"/>
          <w:color w:val="000000"/>
          <w:sz w:val="21"/>
          <w:szCs w:val="21"/>
        </w:rPr>
        <w:t>.</w:t>
      </w:r>
      <w:r>
        <w:rPr>
          <w:rFonts w:ascii="Cambria" w:hAnsi="Cambria"/>
          <w:sz w:val="21"/>
          <w:szCs w:val="21"/>
        </w:rPr>
        <w:t xml:space="preserve"> Highly effective at establishing and maintaining solid customer relationships to deliver profitable sales. Core competencies include:</w:t>
      </w:r>
    </w:p>
    <w:p w:rsidR="00000000" w:rsidRDefault="00544CD6">
      <w:pPr>
        <w:pStyle w:val="NoSpacing"/>
        <w:tabs>
          <w:tab w:val="left" w:pos="180"/>
          <w:tab w:val="left" w:pos="3168"/>
          <w:tab w:val="left" w:pos="5760"/>
          <w:tab w:val="left" w:pos="8550"/>
        </w:tabs>
        <w:rPr>
          <w:rFonts w:ascii="Cambria" w:hAnsi="Cambria"/>
          <w:sz w:val="21"/>
          <w:szCs w:val="21"/>
        </w:rPr>
      </w:pPr>
      <w:r>
        <w:tab/>
      </w:r>
      <w:r>
        <w:rPr>
          <w:rFonts w:ascii="Cambria" w:hAnsi="Cambria"/>
          <w:sz w:val="21"/>
          <w:szCs w:val="21"/>
        </w:rPr>
        <w:t>Sales Turnarounds</w:t>
      </w:r>
      <w:r>
        <w:rPr>
          <w:rFonts w:ascii="Cambria" w:hAnsi="Cambria"/>
          <w:sz w:val="21"/>
          <w:szCs w:val="21"/>
        </w:rPr>
        <w:tab/>
        <w:t>Organization</w:t>
      </w:r>
      <w:r>
        <w:rPr>
          <w:rFonts w:ascii="Cambria" w:hAnsi="Cambria"/>
          <w:sz w:val="21"/>
          <w:szCs w:val="21"/>
        </w:rPr>
        <w:tab/>
        <w:t>Sa</w:t>
      </w:r>
      <w:r>
        <w:rPr>
          <w:rFonts w:ascii="Cambria" w:hAnsi="Cambria"/>
          <w:sz w:val="21"/>
          <w:szCs w:val="21"/>
        </w:rPr>
        <w:t>les Growth</w:t>
      </w:r>
      <w:r>
        <w:rPr>
          <w:rFonts w:ascii="Cambria" w:hAnsi="Cambria"/>
          <w:sz w:val="21"/>
          <w:szCs w:val="21"/>
        </w:rPr>
        <w:tab/>
        <w:t>Daily Operations</w:t>
      </w:r>
    </w:p>
    <w:p w:rsidR="00000000" w:rsidRDefault="00544CD6">
      <w:pPr>
        <w:pStyle w:val="NoSpacing"/>
        <w:tabs>
          <w:tab w:val="left" w:pos="180"/>
          <w:tab w:val="left" w:pos="3168"/>
          <w:tab w:val="left" w:pos="5760"/>
          <w:tab w:val="left" w:pos="8550"/>
        </w:tabs>
        <w:rPr>
          <w:rFonts w:ascii="Cambria" w:hAnsi="Cambria"/>
          <w:sz w:val="21"/>
          <w:szCs w:val="21"/>
        </w:rPr>
      </w:pPr>
      <w:r>
        <w:rPr>
          <w:rFonts w:ascii="Cambria" w:hAnsi="Cambria"/>
          <w:sz w:val="21"/>
          <w:szCs w:val="21"/>
        </w:rPr>
        <w:tab/>
        <w:t>Customer Service</w:t>
      </w:r>
      <w:r>
        <w:rPr>
          <w:rFonts w:ascii="Cambria" w:hAnsi="Cambria"/>
          <w:sz w:val="21"/>
          <w:szCs w:val="21"/>
        </w:rPr>
        <w:tab/>
        <w:t>Scheduling</w:t>
      </w:r>
      <w:r>
        <w:rPr>
          <w:rFonts w:ascii="Cambria" w:hAnsi="Cambria"/>
          <w:sz w:val="21"/>
          <w:szCs w:val="21"/>
        </w:rPr>
        <w:tab/>
        <w:t>Product Knowledge</w:t>
      </w:r>
      <w:r>
        <w:rPr>
          <w:rFonts w:ascii="Cambria" w:hAnsi="Cambria"/>
          <w:sz w:val="21"/>
          <w:szCs w:val="21"/>
        </w:rPr>
        <w:tab/>
        <w:t>Sales Training</w:t>
      </w:r>
    </w:p>
    <w:p w:rsidR="00000000" w:rsidRDefault="00544CD6">
      <w:pPr>
        <w:pStyle w:val="NoSpacing"/>
        <w:tabs>
          <w:tab w:val="left" w:pos="180"/>
          <w:tab w:val="left" w:pos="3168"/>
          <w:tab w:val="left" w:pos="5760"/>
          <w:tab w:val="left" w:pos="8550"/>
          <w:tab w:val="right" w:pos="10260"/>
        </w:tabs>
        <w:rPr>
          <w:rFonts w:ascii="Cambria" w:hAnsi="Cambria" w:cs="Iskoola Pota"/>
          <w:i/>
          <w:color w:val="800000"/>
        </w:rPr>
      </w:pPr>
      <w:r>
        <w:rPr>
          <w:rFonts w:ascii="Cambria" w:hAnsi="Cambria"/>
          <w:sz w:val="21"/>
          <w:szCs w:val="21"/>
        </w:rPr>
        <w:tab/>
        <w:t>Target Marketing</w:t>
      </w:r>
      <w:r>
        <w:rPr>
          <w:rFonts w:ascii="Cambria" w:hAnsi="Cambria"/>
          <w:sz w:val="21"/>
          <w:szCs w:val="21"/>
        </w:rPr>
        <w:tab/>
        <w:t>Turnarounds</w:t>
      </w:r>
      <w:r>
        <w:rPr>
          <w:rFonts w:ascii="Cambria" w:hAnsi="Cambria"/>
          <w:sz w:val="21"/>
          <w:szCs w:val="21"/>
        </w:rPr>
        <w:tab/>
        <w:t>Team Leadership</w:t>
      </w:r>
      <w:r>
        <w:rPr>
          <w:rFonts w:ascii="Cambria" w:hAnsi="Cambria"/>
          <w:sz w:val="21"/>
          <w:szCs w:val="21"/>
        </w:rPr>
        <w:tab/>
        <w:t>Competitive Analysis</w:t>
      </w:r>
      <w:r>
        <w:rPr>
          <w:rFonts w:ascii="Cambria" w:hAnsi="Cambria" w:cs="Iskoola Pota"/>
          <w:i/>
          <w:color w:val="800000"/>
        </w:rPr>
        <w:t xml:space="preserve"> </w:t>
      </w:r>
    </w:p>
    <w:p w:rsidR="00000000" w:rsidRDefault="00544CD6">
      <w:pPr>
        <w:pStyle w:val="NoSpacing"/>
        <w:tabs>
          <w:tab w:val="left" w:pos="180"/>
          <w:tab w:val="left" w:pos="2070"/>
          <w:tab w:val="left" w:pos="3690"/>
          <w:tab w:val="right" w:pos="10260"/>
        </w:tabs>
        <w:rPr>
          <w:rFonts w:ascii="Cambria" w:hAnsi="Cambria"/>
          <w:sz w:val="16"/>
          <w:szCs w:val="16"/>
        </w:rPr>
      </w:pPr>
      <w:r>
        <w:rPr>
          <w:rFonts w:ascii="Cambria" w:hAnsi="Cambria" w:cs="Iskoola Pota"/>
          <w:i/>
          <w:color w:val="800000"/>
        </w:rPr>
        <w:tab/>
      </w:r>
      <w:r>
        <w:rPr>
          <w:rFonts w:ascii="Cambria" w:hAnsi="Cambria" w:cs="Iskoola Pota"/>
          <w:i/>
          <w:color w:val="800000"/>
        </w:rPr>
        <w:tab/>
      </w:r>
      <w:r>
        <w:rPr>
          <w:rFonts w:ascii="Cambria" w:hAnsi="Cambria" w:cs="Iskoola Pota"/>
          <w:i/>
          <w:color w:val="800000"/>
          <w:sz w:val="16"/>
          <w:szCs w:val="16"/>
        </w:rPr>
        <w:tab/>
      </w:r>
      <w:r>
        <w:rPr>
          <w:rFonts w:ascii="Cambria" w:hAnsi="Cambria" w:cs="Iskoola Pota"/>
          <w:i/>
          <w:color w:val="800000"/>
          <w:sz w:val="16"/>
          <w:szCs w:val="16"/>
        </w:rPr>
        <w:tab/>
      </w:r>
    </w:p>
    <w:p w:rsidR="00000000" w:rsidRDefault="00544CD6">
      <w:pPr>
        <w:pStyle w:val="NoSpacing"/>
        <w:pBdr>
          <w:top w:val="single" w:sz="4" w:space="1" w:color="800000"/>
        </w:pBdr>
        <w:tabs>
          <w:tab w:val="right" w:pos="10800"/>
        </w:tabs>
        <w:spacing w:after="60"/>
        <w:rPr>
          <w:rFonts w:ascii="Cambria" w:hAnsi="Cambria"/>
          <w:b/>
          <w:smallCaps/>
          <w:color w:val="800000"/>
          <w:sz w:val="24"/>
          <w:szCs w:val="24"/>
        </w:rPr>
      </w:pPr>
      <w:r>
        <w:rPr>
          <w:noProof/>
        </w:rPr>
        <w:pict>
          <v:shapetype id="_x0000_t202" coordsize="21600,21600" o:spt="202" path="m,l,21600r21600,l21600,xe">
            <v:stroke joinstyle="miter"/>
            <v:path gradientshapeok="t" o:connecttype="rect"/>
          </v:shapetype>
          <v:shape id="_x0000_s1026" type="#_x0000_t202" style="position:absolute;margin-left:411.75pt;margin-top:4.75pt;width:129.15pt;height:24.35pt;z-index:-2" filled="f" stroked="f">
            <v:textbox style="mso-next-textbox:#_x0000_s1026" inset="0,0,0,0">
              <w:txbxContent>
                <w:p w:rsidR="00000000" w:rsidRDefault="00544CD6">
                  <w:pPr>
                    <w:pStyle w:val="NoSpacing"/>
                    <w:tabs>
                      <w:tab w:val="right" w:pos="10800"/>
                    </w:tabs>
                    <w:jc w:val="right"/>
                    <w:rPr>
                      <w:rFonts w:ascii="Cambria" w:hAnsi="Cambria" w:cs="Iskoola Pota"/>
                      <w:i/>
                      <w:color w:val="800000"/>
                      <w:sz w:val="19"/>
                      <w:szCs w:val="19"/>
                    </w:rPr>
                  </w:pPr>
                  <w:r>
                    <w:rPr>
                      <w:rFonts w:ascii="Cambria" w:hAnsi="Cambria"/>
                      <w:i/>
                      <w:color w:val="800000"/>
                      <w:sz w:val="19"/>
                      <w:szCs w:val="19"/>
                    </w:rPr>
                    <w:t>Sales Strategy Index</w:t>
                  </w:r>
                  <w:r>
                    <w:rPr>
                      <w:rFonts w:ascii="Cambria" w:hAnsi="Cambria" w:cs="Iskoola Pota"/>
                      <w:i/>
                      <w:color w:val="800000"/>
                      <w:sz w:val="19"/>
                      <w:szCs w:val="19"/>
                      <w:vertAlign w:val="superscript"/>
                    </w:rPr>
                    <w:t xml:space="preserve">TM </w:t>
                  </w:r>
                  <w:r>
                    <w:rPr>
                      <w:rFonts w:ascii="Cambria" w:hAnsi="Cambria" w:cs="Iskoola Pota"/>
                      <w:i/>
                      <w:color w:val="800000"/>
                      <w:sz w:val="19"/>
                      <w:szCs w:val="19"/>
                    </w:rPr>
                    <w:t>Results</w:t>
                  </w:r>
                </w:p>
                <w:p w:rsidR="00000000" w:rsidRDefault="00544CD6">
                  <w:pPr>
                    <w:pStyle w:val="NoSpacing"/>
                    <w:tabs>
                      <w:tab w:val="right" w:pos="10800"/>
                    </w:tabs>
                    <w:jc w:val="right"/>
                    <w:rPr>
                      <w:rFonts w:ascii="Cambria" w:hAnsi="Cambria" w:cs="Iskoola Pota"/>
                      <w:i/>
                      <w:color w:val="800000"/>
                      <w:sz w:val="19"/>
                      <w:szCs w:val="19"/>
                    </w:rPr>
                  </w:pPr>
                  <w:r>
                    <w:rPr>
                      <w:rFonts w:ascii="Cambria" w:hAnsi="Cambria"/>
                      <w:i/>
                      <w:color w:val="800000"/>
                    </w:rPr>
                    <w:t>Most Effective Sales Strategies</w:t>
                  </w:r>
                </w:p>
              </w:txbxContent>
            </v:textbox>
          </v:shape>
        </w:pict>
      </w:r>
      <w:r>
        <w:rPr>
          <w:rFonts w:ascii="Cambria" w:hAnsi="Cambria"/>
          <w:b/>
          <w:smallCaps/>
          <w:color w:val="800000"/>
          <w:sz w:val="24"/>
          <w:szCs w:val="24"/>
        </w:rPr>
        <w:t>Delivered Results</w:t>
      </w:r>
    </w:p>
    <w:p w:rsidR="00000000" w:rsidRDefault="00544CD6" w:rsidP="006E6B57">
      <w:pPr>
        <w:pStyle w:val="NoSpacing"/>
        <w:numPr>
          <w:ilvl w:val="0"/>
          <w:numId w:val="3"/>
        </w:numPr>
        <w:ind w:left="180" w:right="3060" w:hanging="180"/>
        <w:jc w:val="both"/>
        <w:rPr>
          <w:rFonts w:ascii="Cambria" w:hAnsi="Cambria"/>
          <w:sz w:val="21"/>
          <w:szCs w:val="21"/>
        </w:rPr>
      </w:pPr>
      <w:r>
        <w:rPr>
          <w:rFonts w:ascii="Cambria" w:hAnsi="Cambria"/>
          <w:sz w:val="21"/>
          <w:szCs w:val="21"/>
        </w:rPr>
        <w:t>Recognized as Café of the Year in 2009 for outstanding operations.</w:t>
      </w:r>
      <w:r>
        <w:rPr>
          <w:rFonts w:ascii="Cambria" w:hAnsi="Cambria"/>
          <w:sz w:val="21"/>
          <w:szCs w:val="21"/>
        </w:rPr>
        <w:tab/>
      </w:r>
    </w:p>
    <w:p w:rsidR="00000000" w:rsidRDefault="00544CD6" w:rsidP="006E6B57">
      <w:pPr>
        <w:pStyle w:val="NoSpacing"/>
        <w:numPr>
          <w:ilvl w:val="0"/>
          <w:numId w:val="3"/>
        </w:numPr>
        <w:ind w:left="180" w:right="3060" w:hanging="180"/>
        <w:jc w:val="both"/>
        <w:rPr>
          <w:rFonts w:ascii="Cambria" w:hAnsi="Cambria"/>
          <w:sz w:val="21"/>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80.95pt;margin-top:210.4pt;width:165pt;height:137.2pt;z-index:-1;visibility:visible;mso-wrap-distance-left:15.72pt;mso-wrap-distance-top:3.36pt;mso-wrap-distance-right:20.1pt;mso-wrap-distance-bottom:11.43pt;mso-position-horizontal-relative:margin;mso-position-vertical-relative:margin">
            <v:imagedata r:id="rId5" o:title=""/>
            <w10:wrap anchorx="margin" anchory="margin"/>
          </v:shape>
          <o:OLEObject Type="Embed" ProgID="Excel.Chart.8" ShapeID="_x0000_s1027" DrawAspect="Content" ObjectID="_1402406473" r:id="rId6"/>
        </w:pict>
      </w:r>
      <w:r>
        <w:rPr>
          <w:rFonts w:ascii="Cambria" w:hAnsi="Cambria"/>
          <w:sz w:val="21"/>
          <w:szCs w:val="21"/>
        </w:rPr>
        <w:t>Saved</w:t>
      </w:r>
      <w:r>
        <w:rPr>
          <w:rFonts w:ascii="Cambria" w:hAnsi="Cambria"/>
          <w:sz w:val="21"/>
          <w:szCs w:val="21"/>
        </w:rPr>
        <w:t xml:space="preserve"> company $15,000 to $18,000 per month, resulting in #1 rank for café.</w:t>
      </w:r>
    </w:p>
    <w:p w:rsidR="00000000" w:rsidRDefault="00544CD6" w:rsidP="006E6B57">
      <w:pPr>
        <w:pStyle w:val="NoSpacing"/>
        <w:numPr>
          <w:ilvl w:val="0"/>
          <w:numId w:val="3"/>
        </w:numPr>
        <w:ind w:left="180" w:right="3060" w:hanging="180"/>
        <w:jc w:val="both"/>
        <w:rPr>
          <w:rFonts w:ascii="Cambria" w:hAnsi="Cambria"/>
          <w:sz w:val="21"/>
          <w:szCs w:val="21"/>
        </w:rPr>
      </w:pPr>
      <w:r>
        <w:rPr>
          <w:rFonts w:ascii="Cambria" w:hAnsi="Cambria"/>
          <w:sz w:val="21"/>
          <w:szCs w:val="21"/>
        </w:rPr>
        <w:t>Spearheaded 12-week effort to transition and assimilate 16 new management teams in new market.</w:t>
      </w:r>
    </w:p>
    <w:p w:rsidR="00000000" w:rsidRDefault="00544CD6" w:rsidP="006E6B57">
      <w:pPr>
        <w:pStyle w:val="NoSpacing"/>
        <w:numPr>
          <w:ilvl w:val="0"/>
          <w:numId w:val="3"/>
        </w:numPr>
        <w:ind w:left="180" w:right="3060" w:hanging="180"/>
        <w:jc w:val="both"/>
        <w:rPr>
          <w:rFonts w:ascii="Cambria" w:hAnsi="Cambria"/>
          <w:sz w:val="21"/>
          <w:szCs w:val="21"/>
        </w:rPr>
      </w:pPr>
      <w:r>
        <w:rPr>
          <w:rFonts w:ascii="Cambria" w:hAnsi="Cambria"/>
          <w:sz w:val="21"/>
          <w:szCs w:val="21"/>
        </w:rPr>
        <w:t>Selected by executive management to open new stores and/or turn around poorly performing lo</w:t>
      </w:r>
      <w:r>
        <w:rPr>
          <w:rFonts w:ascii="Cambria" w:hAnsi="Cambria"/>
          <w:sz w:val="21"/>
          <w:szCs w:val="21"/>
        </w:rPr>
        <w:t xml:space="preserve">cations to achieve sales and volume targets. </w:t>
      </w:r>
    </w:p>
    <w:p w:rsidR="00000000" w:rsidRDefault="00544CD6" w:rsidP="006E6B57">
      <w:pPr>
        <w:pStyle w:val="NoSpacing"/>
        <w:numPr>
          <w:ilvl w:val="0"/>
          <w:numId w:val="3"/>
        </w:numPr>
        <w:ind w:left="180" w:right="3060" w:hanging="180"/>
        <w:jc w:val="both"/>
        <w:rPr>
          <w:rFonts w:ascii="Cambria" w:hAnsi="Cambria"/>
          <w:sz w:val="21"/>
          <w:szCs w:val="21"/>
        </w:rPr>
      </w:pPr>
      <w:r>
        <w:rPr>
          <w:rFonts w:ascii="Cambria" w:hAnsi="Cambria"/>
          <w:sz w:val="21"/>
          <w:szCs w:val="21"/>
        </w:rPr>
        <w:t>Instrumental in current location’s sales volume increase of 8% within two months.</w:t>
      </w:r>
    </w:p>
    <w:p w:rsidR="00000000" w:rsidRDefault="00544CD6" w:rsidP="006E6B57">
      <w:pPr>
        <w:pStyle w:val="NoSpacing"/>
        <w:numPr>
          <w:ilvl w:val="0"/>
          <w:numId w:val="3"/>
        </w:numPr>
        <w:ind w:left="180" w:right="3060" w:hanging="180"/>
        <w:jc w:val="both"/>
        <w:rPr>
          <w:rFonts w:ascii="Cambria" w:hAnsi="Cambria"/>
          <w:sz w:val="21"/>
          <w:szCs w:val="21"/>
        </w:rPr>
      </w:pPr>
      <w:r>
        <w:rPr>
          <w:rFonts w:ascii="Cambria" w:hAnsi="Cambria"/>
          <w:sz w:val="21"/>
          <w:szCs w:val="21"/>
        </w:rPr>
        <w:t>Consistently succeeded in challenge to create efficient operation, achieve sales and profit goals, boost customer satisfaction a</w:t>
      </w:r>
      <w:r>
        <w:rPr>
          <w:rFonts w:ascii="Cambria" w:hAnsi="Cambria"/>
          <w:sz w:val="21"/>
          <w:szCs w:val="21"/>
        </w:rPr>
        <w:t xml:space="preserve">nd improve employee retention. </w:t>
      </w:r>
    </w:p>
    <w:p w:rsidR="00000000" w:rsidRDefault="00544CD6" w:rsidP="006E6B57">
      <w:pPr>
        <w:pStyle w:val="NoSpacing"/>
        <w:numPr>
          <w:ilvl w:val="0"/>
          <w:numId w:val="3"/>
        </w:numPr>
        <w:ind w:left="180" w:right="3060" w:hanging="180"/>
        <w:jc w:val="both"/>
        <w:rPr>
          <w:rFonts w:ascii="Cambria" w:hAnsi="Cambria"/>
          <w:smallCaps/>
          <w:color w:val="800000"/>
          <w:szCs w:val="24"/>
        </w:rPr>
      </w:pPr>
      <w:r>
        <w:rPr>
          <w:rFonts w:ascii="Cambria" w:hAnsi="Cambria"/>
          <w:sz w:val="21"/>
          <w:szCs w:val="21"/>
        </w:rPr>
        <w:t xml:space="preserve">Satisfactorily implement marketing programs with results of annual </w:t>
      </w:r>
      <w:r>
        <w:rPr>
          <w:rFonts w:ascii="Cambria" w:hAnsi="Cambria"/>
          <w:sz w:val="21"/>
          <w:szCs w:val="21"/>
        </w:rPr>
        <w:tab/>
        <w:t xml:space="preserve"> </w:t>
      </w:r>
    </w:p>
    <w:p w:rsidR="00000000" w:rsidRDefault="00544CD6" w:rsidP="006E6B57">
      <w:pPr>
        <w:pStyle w:val="NoSpacing"/>
        <w:tabs>
          <w:tab w:val="right" w:pos="10260"/>
        </w:tabs>
        <w:ind w:left="180" w:right="3060"/>
        <w:jc w:val="both"/>
        <w:rPr>
          <w:rFonts w:ascii="Cambria" w:hAnsi="Cambria"/>
          <w:i/>
          <w:smallCaps/>
          <w:color w:val="800000"/>
        </w:rPr>
      </w:pPr>
      <w:r>
        <w:rPr>
          <w:rFonts w:ascii="Cambria" w:hAnsi="Cambria"/>
          <w:sz w:val="21"/>
          <w:szCs w:val="21"/>
        </w:rPr>
        <w:t>audits showing no deficiencies.</w:t>
      </w:r>
      <w:r>
        <w:rPr>
          <w:rFonts w:ascii="Cambria" w:hAnsi="Cambria"/>
          <w:i/>
          <w:color w:val="800000"/>
        </w:rPr>
        <w:t xml:space="preserve"> </w:t>
      </w:r>
      <w:r>
        <w:rPr>
          <w:rFonts w:ascii="Cambria" w:hAnsi="Cambria"/>
          <w:i/>
          <w:color w:val="800000"/>
        </w:rPr>
        <w:tab/>
        <w:t xml:space="preserve"> </w:t>
      </w:r>
    </w:p>
    <w:p w:rsidR="00000000" w:rsidRDefault="00544CD6" w:rsidP="006E6B57">
      <w:pPr>
        <w:pStyle w:val="NoSpacing"/>
        <w:numPr>
          <w:ilvl w:val="0"/>
          <w:numId w:val="3"/>
        </w:numPr>
        <w:ind w:left="180" w:right="3060" w:hanging="180"/>
        <w:jc w:val="both"/>
        <w:rPr>
          <w:rFonts w:ascii="Cambria" w:hAnsi="Cambria"/>
          <w:b/>
          <w:smallCaps/>
          <w:color w:val="800000"/>
          <w:sz w:val="24"/>
          <w:szCs w:val="24"/>
        </w:rPr>
      </w:pPr>
      <w:r>
        <w:rPr>
          <w:rFonts w:ascii="Cambria" w:hAnsi="Cambria"/>
          <w:sz w:val="21"/>
          <w:szCs w:val="21"/>
        </w:rPr>
        <w:t>Ensure adequate staffing to serve 60% of daily clientele within four-hour window.</w:t>
      </w:r>
    </w:p>
    <w:p w:rsidR="00000000" w:rsidRDefault="00544CD6">
      <w:pPr>
        <w:pStyle w:val="NoSpacing"/>
        <w:tabs>
          <w:tab w:val="right" w:pos="10260"/>
        </w:tabs>
        <w:jc w:val="both"/>
        <w:rPr>
          <w:rFonts w:ascii="Cambria" w:hAnsi="Cambria"/>
          <w:b/>
          <w:smallCaps/>
          <w:color w:val="800000"/>
          <w:sz w:val="16"/>
          <w:szCs w:val="16"/>
        </w:rPr>
      </w:pPr>
    </w:p>
    <w:p w:rsidR="00000000" w:rsidRDefault="00544CD6">
      <w:pPr>
        <w:pStyle w:val="NoSpacing"/>
        <w:pBdr>
          <w:top w:val="single" w:sz="4" w:space="1" w:color="800000"/>
        </w:pBdr>
        <w:rPr>
          <w:rFonts w:ascii="Cambria" w:hAnsi="Cambria"/>
          <w:b/>
          <w:smallCaps/>
          <w:color w:val="800000"/>
          <w:sz w:val="24"/>
          <w:szCs w:val="24"/>
        </w:rPr>
      </w:pPr>
      <w:r>
        <w:rPr>
          <w:rFonts w:ascii="Cambria" w:hAnsi="Cambria"/>
          <w:b/>
          <w:smallCaps/>
          <w:color w:val="800000"/>
          <w:sz w:val="24"/>
          <w:szCs w:val="24"/>
        </w:rPr>
        <w:t>Employment History</w:t>
      </w:r>
    </w:p>
    <w:p w:rsidR="00000000" w:rsidRDefault="00544CD6">
      <w:pPr>
        <w:pStyle w:val="NoSpacing"/>
        <w:tabs>
          <w:tab w:val="right" w:pos="10800"/>
        </w:tabs>
        <w:spacing w:before="60" w:after="60"/>
        <w:rPr>
          <w:rFonts w:ascii="Cambria" w:hAnsi="Cambria"/>
          <w:b/>
          <w:sz w:val="21"/>
          <w:szCs w:val="21"/>
        </w:rPr>
      </w:pPr>
      <w:r>
        <w:rPr>
          <w:rFonts w:ascii="Cambria" w:hAnsi="Cambria"/>
          <w:smallCaps/>
          <w:sz w:val="21"/>
          <w:szCs w:val="21"/>
        </w:rPr>
        <w:t>Panera Bread / Co</w:t>
      </w:r>
      <w:r>
        <w:rPr>
          <w:rFonts w:ascii="Cambria" w:hAnsi="Cambria"/>
          <w:smallCaps/>
          <w:sz w:val="21"/>
          <w:szCs w:val="21"/>
        </w:rPr>
        <w:t>velli Enterprises</w:t>
      </w:r>
      <w:r>
        <w:rPr>
          <w:rFonts w:ascii="Cambria" w:hAnsi="Cambria"/>
          <w:b/>
          <w:sz w:val="21"/>
          <w:szCs w:val="21"/>
        </w:rPr>
        <w:tab/>
      </w:r>
      <w:r>
        <w:rPr>
          <w:rFonts w:ascii="Cambria" w:hAnsi="Cambria"/>
          <w:iCs/>
          <w:sz w:val="21"/>
          <w:szCs w:val="21"/>
        </w:rPr>
        <w:t>1998 – Present</w:t>
      </w:r>
      <w:r>
        <w:rPr>
          <w:rFonts w:ascii="Cambria" w:hAnsi="Cambria"/>
          <w:b/>
          <w:sz w:val="21"/>
          <w:szCs w:val="21"/>
        </w:rPr>
        <w:tab/>
      </w:r>
    </w:p>
    <w:p w:rsidR="00000000" w:rsidRDefault="00544CD6">
      <w:pPr>
        <w:pStyle w:val="NoSpacing"/>
        <w:tabs>
          <w:tab w:val="left" w:pos="180"/>
        </w:tabs>
        <w:rPr>
          <w:rFonts w:ascii="Cambria" w:hAnsi="Cambria"/>
          <w:sz w:val="21"/>
          <w:szCs w:val="21"/>
        </w:rPr>
      </w:pPr>
      <w:r>
        <w:rPr>
          <w:rFonts w:ascii="Cambria" w:hAnsi="Cambria"/>
          <w:b/>
          <w:sz w:val="21"/>
          <w:szCs w:val="21"/>
        </w:rPr>
        <w:tab/>
        <w:t xml:space="preserve">FRANCHISE AUDITOR, </w:t>
      </w:r>
      <w:r>
        <w:rPr>
          <w:rFonts w:ascii="Cambria" w:hAnsi="Cambria"/>
          <w:sz w:val="21"/>
          <w:szCs w:val="21"/>
        </w:rPr>
        <w:t>Multiple locations</w:t>
      </w:r>
      <w:r>
        <w:rPr>
          <w:rFonts w:ascii="Cambria" w:hAnsi="Cambria"/>
          <w:b/>
          <w:sz w:val="21"/>
          <w:szCs w:val="21"/>
        </w:rPr>
        <w:t xml:space="preserve"> </w:t>
      </w:r>
      <w:r>
        <w:rPr>
          <w:rFonts w:ascii="Cambria" w:hAnsi="Cambria"/>
          <w:sz w:val="21"/>
          <w:szCs w:val="21"/>
        </w:rPr>
        <w:t>(2009 – Present)</w:t>
      </w:r>
    </w:p>
    <w:p w:rsidR="00000000" w:rsidRDefault="00544CD6">
      <w:pPr>
        <w:pStyle w:val="NoSpacing"/>
        <w:tabs>
          <w:tab w:val="left" w:pos="180"/>
        </w:tabs>
        <w:rPr>
          <w:rFonts w:ascii="Cambria" w:hAnsi="Cambria"/>
          <w:sz w:val="21"/>
          <w:szCs w:val="21"/>
        </w:rPr>
      </w:pPr>
      <w:r>
        <w:rPr>
          <w:rFonts w:ascii="Cambria" w:hAnsi="Cambria"/>
          <w:b/>
          <w:sz w:val="21"/>
          <w:szCs w:val="21"/>
        </w:rPr>
        <w:tab/>
        <w:t xml:space="preserve">GENERAL MANAGER, </w:t>
      </w:r>
      <w:r>
        <w:rPr>
          <w:rFonts w:ascii="Cambria" w:hAnsi="Cambria"/>
          <w:sz w:val="21"/>
          <w:szCs w:val="21"/>
        </w:rPr>
        <w:t>North Fayette, PA (2005 – 2009)</w:t>
      </w:r>
      <w:r>
        <w:rPr>
          <w:rFonts w:ascii="Cambria" w:hAnsi="Cambria"/>
          <w:noProof/>
          <w:sz w:val="21"/>
          <w:szCs w:val="21"/>
        </w:rPr>
        <w:t xml:space="preserve"> </w:t>
      </w:r>
      <w:r>
        <w:rPr>
          <w:rFonts w:ascii="Cambria" w:hAnsi="Cambria"/>
          <w:sz w:val="21"/>
          <w:szCs w:val="21"/>
        </w:rPr>
        <w:t>$250,000 per month sales</w:t>
      </w:r>
    </w:p>
    <w:p w:rsidR="00000000" w:rsidRDefault="00544CD6">
      <w:pPr>
        <w:pStyle w:val="NoSpacing"/>
        <w:tabs>
          <w:tab w:val="left" w:pos="180"/>
        </w:tabs>
        <w:rPr>
          <w:rFonts w:ascii="Cambria" w:hAnsi="Cambria"/>
          <w:b/>
          <w:sz w:val="21"/>
          <w:szCs w:val="21"/>
        </w:rPr>
      </w:pPr>
      <w:r>
        <w:rPr>
          <w:rFonts w:ascii="Cambria" w:hAnsi="Cambria"/>
          <w:b/>
          <w:sz w:val="21"/>
          <w:szCs w:val="21"/>
        </w:rPr>
        <w:tab/>
        <w:t xml:space="preserve">GENERAL MANAGER, </w:t>
      </w:r>
      <w:r>
        <w:rPr>
          <w:rFonts w:ascii="Cambria" w:hAnsi="Cambria"/>
          <w:sz w:val="21"/>
          <w:szCs w:val="21"/>
        </w:rPr>
        <w:t>McKnight, PA (2002 –2005) $160,000 per month sales</w:t>
      </w:r>
    </w:p>
    <w:p w:rsidR="00000000" w:rsidRDefault="00544CD6">
      <w:pPr>
        <w:pStyle w:val="NoSpacing"/>
        <w:tabs>
          <w:tab w:val="left" w:pos="180"/>
        </w:tabs>
        <w:rPr>
          <w:rFonts w:ascii="Cambria" w:hAnsi="Cambria"/>
          <w:b/>
          <w:sz w:val="21"/>
          <w:szCs w:val="21"/>
        </w:rPr>
      </w:pPr>
      <w:r>
        <w:rPr>
          <w:rFonts w:ascii="Cambria" w:hAnsi="Cambria"/>
          <w:b/>
          <w:sz w:val="21"/>
          <w:szCs w:val="21"/>
        </w:rPr>
        <w:tab/>
        <w:t xml:space="preserve">GENERAL MANAGER, </w:t>
      </w:r>
      <w:r>
        <w:rPr>
          <w:rFonts w:ascii="Cambria" w:hAnsi="Cambria"/>
          <w:sz w:val="21"/>
          <w:szCs w:val="21"/>
        </w:rPr>
        <w:t>Butl</w:t>
      </w:r>
      <w:r>
        <w:rPr>
          <w:rFonts w:ascii="Cambria" w:hAnsi="Cambria"/>
          <w:sz w:val="21"/>
          <w:szCs w:val="21"/>
        </w:rPr>
        <w:t>er, PA (2001 – 2002) $130,000 per month</w:t>
      </w:r>
      <w:r>
        <w:rPr>
          <w:rFonts w:ascii="Cambria" w:hAnsi="Cambria"/>
          <w:noProof/>
          <w:sz w:val="21"/>
          <w:szCs w:val="21"/>
        </w:rPr>
        <w:t xml:space="preserve"> sales</w:t>
      </w:r>
    </w:p>
    <w:p w:rsidR="00000000" w:rsidRDefault="00544CD6">
      <w:pPr>
        <w:pStyle w:val="NoSpacing"/>
        <w:tabs>
          <w:tab w:val="left" w:pos="180"/>
        </w:tabs>
        <w:spacing w:after="60"/>
        <w:rPr>
          <w:rFonts w:ascii="Cambria" w:hAnsi="Cambria"/>
          <w:sz w:val="21"/>
          <w:szCs w:val="21"/>
        </w:rPr>
      </w:pPr>
      <w:r>
        <w:rPr>
          <w:rFonts w:ascii="Cambria" w:hAnsi="Cambria"/>
          <w:b/>
          <w:sz w:val="21"/>
          <w:szCs w:val="21"/>
        </w:rPr>
        <w:tab/>
        <w:t xml:space="preserve">ASSISTANT MANAGER, </w:t>
      </w:r>
      <w:r>
        <w:rPr>
          <w:rFonts w:ascii="Cambria" w:hAnsi="Cambria"/>
          <w:sz w:val="21"/>
          <w:szCs w:val="21"/>
        </w:rPr>
        <w:t>Boardman, OH (1998 – 2001)</w:t>
      </w:r>
    </w:p>
    <w:p w:rsidR="00000000" w:rsidRDefault="00544CD6">
      <w:pPr>
        <w:pStyle w:val="NoSpacing"/>
        <w:tabs>
          <w:tab w:val="left" w:pos="180"/>
        </w:tabs>
        <w:ind w:left="180"/>
        <w:jc w:val="both"/>
        <w:rPr>
          <w:rFonts w:ascii="Cambria" w:hAnsi="Cambria"/>
          <w:sz w:val="21"/>
          <w:szCs w:val="21"/>
        </w:rPr>
      </w:pPr>
      <w:r>
        <w:rPr>
          <w:rFonts w:ascii="Cambria" w:hAnsi="Cambria"/>
          <w:sz w:val="21"/>
          <w:szCs w:val="21"/>
        </w:rPr>
        <w:t xml:space="preserve">Responsible for assessing operating practices, financials, training, security, and cleanliness for 145 cafes. Derive “best practices” to help maximize profits and </w:t>
      </w:r>
      <w:r>
        <w:rPr>
          <w:rFonts w:ascii="Cambria" w:hAnsi="Cambria"/>
          <w:sz w:val="21"/>
          <w:szCs w:val="21"/>
        </w:rPr>
        <w:t>support General Managers to ensure standards are met. Report directly to CFO and Regional Director of Operations. Provided leadership and direction in daily operation, including customer service, food and labor costs, safety, sanitation, product preparatio</w:t>
      </w:r>
      <w:r>
        <w:rPr>
          <w:rFonts w:ascii="Cambria" w:hAnsi="Cambria"/>
          <w:sz w:val="21"/>
          <w:szCs w:val="21"/>
        </w:rPr>
        <w:t>n, bank deposits, vendor relations, and recruitment. Accountable for training and supervising 40 to 45 staff members and seven managers in serving 1,000 to 1,200 guests per day.</w:t>
      </w:r>
    </w:p>
    <w:p w:rsidR="00000000" w:rsidRDefault="00544CD6">
      <w:pPr>
        <w:pStyle w:val="NoSpacing"/>
        <w:tabs>
          <w:tab w:val="right" w:pos="10800"/>
        </w:tabs>
        <w:spacing w:before="60" w:after="60"/>
        <w:rPr>
          <w:rFonts w:ascii="Cambria" w:hAnsi="Cambria"/>
          <w:iCs/>
          <w:sz w:val="21"/>
          <w:szCs w:val="21"/>
          <w:lang w:val="fr-FR"/>
        </w:rPr>
      </w:pPr>
      <w:r>
        <w:rPr>
          <w:rFonts w:ascii="Cambria" w:hAnsi="Cambria"/>
          <w:smallCaps/>
          <w:sz w:val="21"/>
          <w:szCs w:val="21"/>
          <w:lang w:val="fr-FR"/>
        </w:rPr>
        <w:t>McDonald’s / Covelli Enterprises</w:t>
      </w:r>
      <w:r>
        <w:rPr>
          <w:rFonts w:ascii="Cambria" w:hAnsi="Cambria"/>
          <w:b/>
          <w:sz w:val="21"/>
          <w:szCs w:val="21"/>
          <w:lang w:val="fr-FR"/>
        </w:rPr>
        <w:tab/>
      </w:r>
      <w:r>
        <w:rPr>
          <w:rFonts w:ascii="Cambria" w:hAnsi="Cambria"/>
          <w:iCs/>
          <w:sz w:val="21"/>
          <w:szCs w:val="21"/>
          <w:lang w:val="fr-FR"/>
        </w:rPr>
        <w:t>1995 – 1998</w:t>
      </w:r>
    </w:p>
    <w:p w:rsidR="00000000" w:rsidRDefault="00544CD6">
      <w:pPr>
        <w:pStyle w:val="NoSpacing"/>
        <w:tabs>
          <w:tab w:val="left" w:pos="180"/>
        </w:tabs>
        <w:spacing w:after="60"/>
        <w:rPr>
          <w:rFonts w:ascii="Cambria" w:hAnsi="Cambria"/>
          <w:b/>
          <w:sz w:val="21"/>
          <w:szCs w:val="21"/>
        </w:rPr>
      </w:pPr>
      <w:r>
        <w:rPr>
          <w:rFonts w:ascii="Cambria" w:hAnsi="Cambria"/>
          <w:sz w:val="21"/>
          <w:szCs w:val="21"/>
          <w:lang w:val="fr-FR"/>
        </w:rPr>
        <w:tab/>
      </w:r>
      <w:r>
        <w:rPr>
          <w:rFonts w:ascii="Cambria" w:hAnsi="Cambria"/>
          <w:sz w:val="21"/>
          <w:szCs w:val="21"/>
        </w:rPr>
        <w:t>Fast-track promotion from</w:t>
      </w:r>
      <w:r>
        <w:rPr>
          <w:rFonts w:ascii="Cambria" w:hAnsi="Cambria"/>
          <w:b/>
          <w:sz w:val="21"/>
          <w:szCs w:val="21"/>
        </w:rPr>
        <w:t xml:space="preserve"> CREW M</w:t>
      </w:r>
      <w:r>
        <w:rPr>
          <w:rFonts w:ascii="Cambria" w:hAnsi="Cambria"/>
          <w:b/>
          <w:sz w:val="21"/>
          <w:szCs w:val="21"/>
        </w:rPr>
        <w:t xml:space="preserve">EMBER </w:t>
      </w:r>
      <w:r>
        <w:rPr>
          <w:rFonts w:ascii="Cambria" w:hAnsi="Cambria"/>
          <w:sz w:val="21"/>
          <w:szCs w:val="21"/>
        </w:rPr>
        <w:t>to</w:t>
      </w:r>
      <w:r>
        <w:rPr>
          <w:rFonts w:ascii="Cambria" w:hAnsi="Cambria"/>
          <w:b/>
          <w:sz w:val="21"/>
          <w:szCs w:val="21"/>
        </w:rPr>
        <w:t xml:space="preserve"> SHIFT MANAGER </w:t>
      </w:r>
      <w:r>
        <w:rPr>
          <w:rFonts w:ascii="Cambria" w:hAnsi="Cambria"/>
          <w:sz w:val="21"/>
          <w:szCs w:val="21"/>
        </w:rPr>
        <w:t>to</w:t>
      </w:r>
      <w:r>
        <w:rPr>
          <w:rFonts w:ascii="Cambria" w:hAnsi="Cambria"/>
          <w:b/>
          <w:sz w:val="21"/>
          <w:szCs w:val="21"/>
        </w:rPr>
        <w:t xml:space="preserve"> ASSISTANT MANAGER</w:t>
      </w:r>
    </w:p>
    <w:p w:rsidR="00000000" w:rsidRDefault="00544CD6">
      <w:pPr>
        <w:pStyle w:val="NoSpacing"/>
        <w:tabs>
          <w:tab w:val="left" w:pos="180"/>
        </w:tabs>
        <w:ind w:left="180"/>
        <w:jc w:val="both"/>
        <w:rPr>
          <w:rFonts w:ascii="Cambria" w:hAnsi="Cambria"/>
          <w:sz w:val="21"/>
          <w:szCs w:val="21"/>
        </w:rPr>
      </w:pPr>
      <w:r>
        <w:rPr>
          <w:rFonts w:ascii="Cambria" w:hAnsi="Cambria"/>
          <w:sz w:val="21"/>
          <w:szCs w:val="21"/>
        </w:rPr>
        <w:t>Assisted manager in store operations, with responsibility for using pre-shift and shift planning tools to meet volume demands. Supported marketing and promotions to maximize sales. Trained staff in all aspects of</w:t>
      </w:r>
      <w:r>
        <w:rPr>
          <w:rFonts w:ascii="Cambria" w:hAnsi="Cambria"/>
          <w:sz w:val="21"/>
          <w:szCs w:val="21"/>
        </w:rPr>
        <w:t xml:space="preserve"> restaurant service, including personnel policies, security, and safety procedures. Contributed to hiring, performance appraisals, and employee retention.</w:t>
      </w:r>
    </w:p>
    <w:p w:rsidR="00000000" w:rsidRDefault="00544CD6">
      <w:pPr>
        <w:pStyle w:val="NoSpacing"/>
        <w:tabs>
          <w:tab w:val="left" w:pos="180"/>
        </w:tabs>
        <w:ind w:left="180"/>
        <w:jc w:val="both"/>
        <w:rPr>
          <w:rFonts w:ascii="Cambria" w:hAnsi="Cambria"/>
          <w:sz w:val="16"/>
          <w:szCs w:val="16"/>
        </w:rPr>
      </w:pPr>
    </w:p>
    <w:p w:rsidR="00000000" w:rsidRDefault="00544CD6">
      <w:pPr>
        <w:pStyle w:val="Heading3"/>
        <w:pBdr>
          <w:top w:val="single" w:sz="4" w:space="1" w:color="800000"/>
        </w:pBdr>
        <w:tabs>
          <w:tab w:val="center" w:leader="underscore" w:pos="4680"/>
          <w:tab w:val="right" w:leader="underscore" w:pos="9360"/>
        </w:tabs>
        <w:spacing w:after="40"/>
        <w:jc w:val="left"/>
        <w:rPr>
          <w:rFonts w:ascii="Cambria" w:hAnsi="Cambria"/>
          <w:smallCaps/>
          <w:color w:val="800000"/>
          <w:szCs w:val="24"/>
        </w:rPr>
      </w:pPr>
      <w:r>
        <w:rPr>
          <w:rFonts w:ascii="Cambria" w:hAnsi="Cambria"/>
          <w:smallCaps/>
          <w:color w:val="800000"/>
          <w:szCs w:val="24"/>
        </w:rPr>
        <w:t>Education / Training / Certifications</w:t>
      </w:r>
    </w:p>
    <w:p w:rsidR="00000000" w:rsidRDefault="00544CD6">
      <w:pPr>
        <w:pStyle w:val="NoSpacing"/>
        <w:tabs>
          <w:tab w:val="left" w:pos="180"/>
        </w:tabs>
        <w:spacing w:after="60"/>
        <w:rPr>
          <w:rFonts w:ascii="Cambria" w:hAnsi="Cambria"/>
          <w:sz w:val="21"/>
          <w:szCs w:val="21"/>
        </w:rPr>
      </w:pPr>
      <w:r>
        <w:rPr>
          <w:rFonts w:ascii="Cambria" w:hAnsi="Cambria"/>
          <w:b/>
          <w:sz w:val="21"/>
          <w:szCs w:val="21"/>
        </w:rPr>
        <w:tab/>
        <w:t>Pre-MBA Program in Marketing, Accounting, Finance,</w:t>
      </w:r>
      <w:r>
        <w:rPr>
          <w:rFonts w:ascii="Cambria" w:hAnsi="Cambria"/>
          <w:sz w:val="21"/>
          <w:szCs w:val="21"/>
        </w:rPr>
        <w:t xml:space="preserve"> </w:t>
      </w:r>
      <w:r>
        <w:rPr>
          <w:rFonts w:ascii="Cambria" w:hAnsi="Cambria"/>
          <w:smallCaps/>
          <w:sz w:val="21"/>
          <w:szCs w:val="21"/>
        </w:rPr>
        <w:t>Robert Mor</w:t>
      </w:r>
      <w:r>
        <w:rPr>
          <w:rFonts w:ascii="Cambria" w:hAnsi="Cambria"/>
          <w:smallCaps/>
          <w:sz w:val="21"/>
          <w:szCs w:val="21"/>
        </w:rPr>
        <w:t>ris University,</w:t>
      </w:r>
      <w:r>
        <w:rPr>
          <w:rFonts w:ascii="Cambria" w:hAnsi="Cambria"/>
          <w:sz w:val="21"/>
          <w:szCs w:val="21"/>
        </w:rPr>
        <w:t xml:space="preserve"> Pittsburgh, PA</w:t>
      </w:r>
    </w:p>
    <w:p w:rsidR="00000000" w:rsidRDefault="00544CD6">
      <w:pPr>
        <w:pStyle w:val="NoSpacing"/>
        <w:tabs>
          <w:tab w:val="left" w:pos="180"/>
        </w:tabs>
        <w:spacing w:after="60"/>
        <w:rPr>
          <w:rFonts w:ascii="Cambria" w:hAnsi="Cambria"/>
          <w:sz w:val="21"/>
          <w:szCs w:val="21"/>
        </w:rPr>
      </w:pPr>
      <w:r>
        <w:rPr>
          <w:rFonts w:ascii="Cambria" w:hAnsi="Cambria"/>
          <w:b/>
          <w:sz w:val="21"/>
          <w:szCs w:val="21"/>
        </w:rPr>
        <w:tab/>
        <w:t>Bachelor of Science in Political Science/Sociology,</w:t>
      </w:r>
      <w:r>
        <w:rPr>
          <w:rFonts w:ascii="Cambria" w:hAnsi="Cambria"/>
          <w:sz w:val="21"/>
          <w:szCs w:val="21"/>
        </w:rPr>
        <w:t xml:space="preserve"> </w:t>
      </w:r>
      <w:r>
        <w:rPr>
          <w:rFonts w:ascii="Cambria" w:hAnsi="Cambria"/>
          <w:smallCaps/>
          <w:sz w:val="21"/>
          <w:szCs w:val="21"/>
        </w:rPr>
        <w:t>Youngstown State University,</w:t>
      </w:r>
      <w:r>
        <w:rPr>
          <w:rFonts w:ascii="Cambria" w:hAnsi="Cambria"/>
          <w:sz w:val="21"/>
          <w:szCs w:val="21"/>
        </w:rPr>
        <w:t xml:space="preserve"> Youngstown, OH</w:t>
      </w:r>
    </w:p>
    <w:p w:rsidR="00000000" w:rsidRDefault="00544CD6">
      <w:pPr>
        <w:pStyle w:val="NoSpacing"/>
        <w:tabs>
          <w:tab w:val="left" w:pos="180"/>
        </w:tabs>
        <w:spacing w:after="60"/>
        <w:rPr>
          <w:rFonts w:ascii="Cambria" w:hAnsi="Cambria"/>
          <w:sz w:val="21"/>
          <w:szCs w:val="21"/>
        </w:rPr>
      </w:pPr>
      <w:r>
        <w:rPr>
          <w:rFonts w:ascii="Cambria" w:hAnsi="Cambria"/>
          <w:b/>
          <w:sz w:val="21"/>
          <w:szCs w:val="21"/>
        </w:rPr>
        <w:tab/>
        <w:t>Safe Serve Certification,</w:t>
      </w:r>
      <w:r>
        <w:rPr>
          <w:rFonts w:ascii="Cambria" w:hAnsi="Cambria"/>
          <w:sz w:val="21"/>
          <w:szCs w:val="21"/>
        </w:rPr>
        <w:t xml:space="preserve"> </w:t>
      </w:r>
      <w:r>
        <w:rPr>
          <w:rFonts w:ascii="Cambria" w:hAnsi="Cambria"/>
          <w:smallCaps/>
          <w:sz w:val="21"/>
          <w:szCs w:val="21"/>
        </w:rPr>
        <w:t>Allegheny County, PA, Health Department, E</w:t>
      </w:r>
      <w:r>
        <w:rPr>
          <w:rFonts w:ascii="Cambria" w:hAnsi="Cambria"/>
          <w:sz w:val="21"/>
          <w:szCs w:val="21"/>
        </w:rPr>
        <w:t>xpired</w:t>
      </w:r>
    </w:p>
    <w:p w:rsidR="00000000" w:rsidRDefault="00544CD6">
      <w:pPr>
        <w:pStyle w:val="NoSpacing"/>
        <w:tabs>
          <w:tab w:val="left" w:pos="180"/>
        </w:tabs>
        <w:rPr>
          <w:rFonts w:ascii="Cambria" w:hAnsi="Cambria"/>
          <w:b/>
          <w:sz w:val="21"/>
          <w:szCs w:val="21"/>
        </w:rPr>
      </w:pPr>
      <w:r>
        <w:rPr>
          <w:rFonts w:ascii="Cambria" w:hAnsi="Cambria"/>
          <w:b/>
          <w:sz w:val="21"/>
          <w:szCs w:val="21"/>
        </w:rPr>
        <w:tab/>
        <w:t>Fluent in American Sign Language</w:t>
      </w:r>
    </w:p>
    <w:p w:rsidR="00000000" w:rsidRDefault="00544CD6">
      <w:pPr>
        <w:pStyle w:val="NoSpacing"/>
        <w:tabs>
          <w:tab w:val="left" w:pos="180"/>
        </w:tabs>
        <w:spacing w:after="60"/>
        <w:rPr>
          <w:sz w:val="16"/>
          <w:szCs w:val="16"/>
        </w:rPr>
      </w:pPr>
    </w:p>
    <w:p w:rsidR="00544CD6" w:rsidRPr="00544CD6" w:rsidRDefault="00544CD6" w:rsidP="00252001">
      <w:pPr>
        <w:pBdr>
          <w:top w:val="single" w:sz="4" w:space="4" w:color="800000"/>
        </w:pBdr>
        <w:tabs>
          <w:tab w:val="right" w:pos="10260"/>
        </w:tabs>
        <w:spacing w:before="60" w:after="0"/>
        <w:jc w:val="center"/>
        <w:rPr>
          <w:rFonts w:ascii="Cambria" w:hAnsi="Cambria"/>
        </w:rPr>
      </w:pPr>
      <w:r w:rsidRPr="00544CD6">
        <w:rPr>
          <w:rFonts w:ascii="Cambria" w:hAnsi="Cambria"/>
          <w:b/>
          <w:color w:val="800000"/>
          <w:sz w:val="21"/>
          <w:szCs w:val="21"/>
        </w:rPr>
        <w:t>5625 Blac</w:t>
      </w:r>
      <w:bookmarkStart w:id="0" w:name="_GoBack"/>
      <w:bookmarkEnd w:id="0"/>
      <w:r w:rsidRPr="00544CD6">
        <w:rPr>
          <w:rFonts w:ascii="Cambria" w:hAnsi="Cambria"/>
          <w:b/>
          <w:color w:val="800000"/>
          <w:sz w:val="21"/>
          <w:szCs w:val="21"/>
        </w:rPr>
        <w:t>kberry L</w:t>
      </w:r>
      <w:r w:rsidRPr="00544CD6">
        <w:rPr>
          <w:rFonts w:ascii="Cambria" w:hAnsi="Cambria"/>
          <w:b/>
          <w:color w:val="800000"/>
          <w:sz w:val="21"/>
          <w:szCs w:val="21"/>
        </w:rPr>
        <w:t xml:space="preserve">ane  </w:t>
      </w:r>
      <w:r w:rsidRPr="0025393D">
        <w:rPr>
          <w:rFonts w:ascii="Times New Roman" w:hAnsi="Times New Roman"/>
          <w:b/>
          <w:color w:val="800000"/>
          <w:sz w:val="21"/>
          <w:szCs w:val="21"/>
        </w:rPr>
        <w:t>♦</w:t>
      </w:r>
      <w:r w:rsidRPr="00544CD6">
        <w:rPr>
          <w:rFonts w:ascii="Cambria" w:hAnsi="Cambria"/>
          <w:b/>
          <w:color w:val="800000"/>
          <w:sz w:val="21"/>
          <w:szCs w:val="21"/>
        </w:rPr>
        <w:t xml:space="preserve">  </w:t>
      </w:r>
      <w:r w:rsidRPr="00544CD6">
        <w:rPr>
          <w:rFonts w:ascii="Cambria" w:hAnsi="Cambria"/>
          <w:b/>
          <w:color w:val="800000"/>
          <w:sz w:val="21"/>
          <w:szCs w:val="21"/>
        </w:rPr>
        <w:t xml:space="preserve">Youngstown, OH 44512  </w:t>
      </w:r>
      <w:r w:rsidRPr="0025393D">
        <w:rPr>
          <w:rFonts w:ascii="Times New Roman" w:hAnsi="Times New Roman"/>
          <w:b/>
          <w:color w:val="800000"/>
          <w:sz w:val="21"/>
          <w:szCs w:val="21"/>
        </w:rPr>
        <w:t>♦</w:t>
      </w:r>
      <w:r w:rsidRPr="00544CD6">
        <w:rPr>
          <w:rFonts w:ascii="Cambria" w:hAnsi="Cambria"/>
          <w:b/>
          <w:color w:val="800000"/>
          <w:sz w:val="21"/>
          <w:szCs w:val="21"/>
        </w:rPr>
        <w:t xml:space="preserve">  330-817-0517  </w:t>
      </w:r>
      <w:r w:rsidRPr="0025393D">
        <w:rPr>
          <w:rFonts w:ascii="Times New Roman" w:hAnsi="Times New Roman"/>
          <w:b/>
          <w:color w:val="800000"/>
          <w:sz w:val="21"/>
          <w:szCs w:val="21"/>
        </w:rPr>
        <w:t>♦</w:t>
      </w:r>
      <w:r w:rsidRPr="00544CD6">
        <w:rPr>
          <w:rFonts w:ascii="Cambria" w:hAnsi="Cambria"/>
          <w:b/>
          <w:color w:val="800000"/>
          <w:sz w:val="21"/>
          <w:szCs w:val="21"/>
        </w:rPr>
        <w:t xml:space="preserve">  </w:t>
      </w:r>
      <w:r w:rsidR="006E6B57" w:rsidRPr="00544CD6">
        <w:rPr>
          <w:rFonts w:ascii="Cambria" w:hAnsi="Cambria"/>
          <w:b/>
          <w:color w:val="800000"/>
          <w:sz w:val="21"/>
          <w:szCs w:val="21"/>
        </w:rPr>
        <w:t>mcooper</w:t>
      </w:r>
      <w:r w:rsidRPr="00544CD6">
        <w:rPr>
          <w:rFonts w:ascii="Cambria" w:hAnsi="Cambria"/>
          <w:b/>
          <w:color w:val="800000"/>
          <w:sz w:val="21"/>
          <w:szCs w:val="21"/>
        </w:rPr>
        <w:t>@</w:t>
      </w:r>
      <w:r w:rsidR="006E6B57" w:rsidRPr="00544CD6">
        <w:rPr>
          <w:rFonts w:ascii="Cambria" w:hAnsi="Cambria"/>
          <w:b/>
          <w:color w:val="800000"/>
          <w:sz w:val="21"/>
          <w:szCs w:val="21"/>
        </w:rPr>
        <w:t>yourbox</w:t>
      </w:r>
      <w:r w:rsidRPr="00544CD6">
        <w:rPr>
          <w:rFonts w:ascii="Cambria" w:hAnsi="Cambria"/>
          <w:b/>
          <w:color w:val="800000"/>
          <w:sz w:val="21"/>
          <w:szCs w:val="21"/>
        </w:rPr>
        <w:t>.com</w:t>
      </w:r>
    </w:p>
    <w:sectPr w:rsidR="00544CD6" w:rsidRPr="00544CD6">
      <w:pgSz w:w="12240" w:h="15840"/>
      <w:pgMar w:top="57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Iskoola Pota">
    <w:panose1 w:val="020B0502040204020203"/>
    <w:charset w:val="00"/>
    <w:family w:val="swiss"/>
    <w:pitch w:val="variable"/>
    <w:sig w:usb0="00000003" w:usb1="00000000" w:usb2="000002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55AAF"/>
    <w:multiLevelType w:val="hybridMultilevel"/>
    <w:tmpl w:val="8F90FD94"/>
    <w:lvl w:ilvl="0" w:tplc="430C94E2">
      <w:start w:val="1"/>
      <w:numFmt w:val="bullet"/>
      <w:lvlText w:val=""/>
      <w:lvlJc w:val="left"/>
      <w:pPr>
        <w:tabs>
          <w:tab w:val="num" w:pos="1080"/>
        </w:tabs>
        <w:ind w:left="1080" w:hanging="360"/>
      </w:pPr>
      <w:rPr>
        <w:rFonts w:ascii="Wingdings" w:hAnsi="Wingdings" w:hint="default"/>
        <w:color w:val="8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52676DA1"/>
    <w:multiLevelType w:val="hybridMultilevel"/>
    <w:tmpl w:val="117E883E"/>
    <w:lvl w:ilvl="0" w:tplc="04090001">
      <w:start w:val="1"/>
      <w:numFmt w:val="bullet"/>
      <w:lvlText w:val=""/>
      <w:lvlJc w:val="left"/>
      <w:pPr>
        <w:tabs>
          <w:tab w:val="num" w:pos="1080"/>
        </w:tabs>
        <w:ind w:left="1080" w:hanging="360"/>
      </w:pPr>
      <w:rPr>
        <w:rFonts w:ascii="Symbol" w:hAnsi="Symbol" w:hint="default"/>
        <w:color w:val="8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6B0C04E5"/>
    <w:multiLevelType w:val="hybridMultilevel"/>
    <w:tmpl w:val="1E167F56"/>
    <w:lvl w:ilvl="0" w:tplc="8B0A81F2">
      <w:start w:val="1"/>
      <w:numFmt w:val="bullet"/>
      <w:lvlText w:val=""/>
      <w:lvlJc w:val="left"/>
      <w:pPr>
        <w:ind w:left="720" w:hanging="360"/>
      </w:pPr>
      <w:rPr>
        <w:rFonts w:ascii="Symbol" w:hAnsi="Symbol" w:hint="default"/>
        <w:color w:val="800000"/>
        <w:sz w:val="2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drawingGridHorizontalSpacing w:val="110"/>
  <w:displayHorizontalDrawingGridEvery w:val="2"/>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6B57"/>
    <w:rsid w:val="00252001"/>
    <w:rsid w:val="0025393D"/>
    <w:rsid w:val="00544CD6"/>
    <w:rsid w:val="006E6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3">
    <w:name w:val="heading 3"/>
    <w:basedOn w:val="Normal"/>
    <w:next w:val="Normal"/>
    <w:qFormat/>
    <w:pPr>
      <w:keepNext/>
      <w:spacing w:after="120" w:line="240" w:lineRule="auto"/>
      <w:jc w:val="center"/>
      <w:outlineLvl w:val="2"/>
    </w:pPr>
    <w:rPr>
      <w:rFonts w:ascii="Century Schoolbook" w:hAnsi="Century Schoolbook"/>
      <w:b/>
      <w:sz w:val="24"/>
      <w:szCs w:val="20"/>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ocked/>
    <w:rPr>
      <w:rFonts w:ascii="Century Schoolbook" w:hAnsi="Century Schoolbook" w:cs="Times New Roman"/>
      <w:b/>
      <w:sz w:val="20"/>
      <w:szCs w:val="20"/>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locked/>
    <w:rPr>
      <w:rFonts w:ascii="Tahoma" w:hAnsi="Tahoma" w:cs="Tahoma"/>
      <w:sz w:val="16"/>
      <w:szCs w:val="16"/>
    </w:rPr>
  </w:style>
  <w:style w:type="paragraph" w:styleId="Title">
    <w:name w:val="Title"/>
    <w:basedOn w:val="Normal"/>
    <w:qFormat/>
    <w:pPr>
      <w:spacing w:after="0" w:line="240" w:lineRule="auto"/>
      <w:jc w:val="center"/>
    </w:pPr>
    <w:rPr>
      <w:rFonts w:ascii="Century Schoolbook" w:hAnsi="Century Schoolbook"/>
      <w:b/>
      <w:sz w:val="28"/>
      <w:szCs w:val="20"/>
    </w:rPr>
  </w:style>
  <w:style w:type="character" w:customStyle="1" w:styleId="TitleChar">
    <w:name w:val="Title Char"/>
    <w:locked/>
    <w:rPr>
      <w:rFonts w:ascii="Century Schoolbook" w:hAnsi="Century Schoolbook" w:cs="Times New Roman"/>
      <w:b/>
      <w:sz w:val="20"/>
      <w:szCs w:val="20"/>
    </w:rPr>
  </w:style>
  <w:style w:type="paragraph" w:styleId="BodyText">
    <w:name w:val="Body Text"/>
    <w:basedOn w:val="Normal"/>
    <w:semiHidden/>
    <w:pPr>
      <w:spacing w:after="0" w:line="240" w:lineRule="auto"/>
      <w:jc w:val="center"/>
    </w:pPr>
    <w:rPr>
      <w:rFonts w:ascii="Century Schoolbook" w:hAnsi="Century Schoolbook"/>
      <w:b/>
      <w:szCs w:val="20"/>
    </w:rPr>
  </w:style>
  <w:style w:type="character" w:customStyle="1" w:styleId="BodyTextChar">
    <w:name w:val="Body Text Char"/>
    <w:semiHidden/>
    <w:locked/>
    <w:rPr>
      <w:rFonts w:ascii="Century Schoolbook" w:hAnsi="Century Schoolbook" w:cs="Times New Roman"/>
      <w:b/>
      <w:sz w:val="20"/>
      <w:szCs w:val="20"/>
    </w:rPr>
  </w:style>
  <w:style w:type="paragraph" w:styleId="NoSpacing">
    <w:name w:val="No Spacing"/>
    <w:qFormat/>
    <w:rPr>
      <w:rFonts w:ascii="Times New Roman" w:hAnsi="Times New Roman"/>
    </w:rPr>
  </w:style>
  <w:style w:type="paragraph" w:styleId="Caption">
    <w:name w:val="caption"/>
    <w:basedOn w:val="Normal"/>
    <w:next w:val="Normal"/>
    <w:qFormat/>
    <w:pPr>
      <w:spacing w:line="240" w:lineRule="auto"/>
    </w:pPr>
    <w:rPr>
      <w:b/>
      <w:bCs/>
      <w:color w:val="4F81BD"/>
      <w:sz w:val="18"/>
      <w:szCs w:val="18"/>
    </w:rPr>
  </w:style>
  <w:style w:type="character" w:styleId="Hyperlink">
    <w:name w:val="Hyperlink"/>
    <w:semiHidden/>
    <w:unhideWhenUse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Excel_Chart1.xls"/><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LAURA HAREN</vt:lpstr>
    </vt:vector>
  </TitlesOfParts>
  <Company>JaneCo's Sensible Solutions</Company>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LAURA HAREN</dc:title>
  <dc:creator>Sukyi</dc:creator>
  <cp:keywords>management professional</cp:keywords>
  <cp:lastModifiedBy>Roqueplot</cp:lastModifiedBy>
  <cp:revision>3</cp:revision>
  <cp:lastPrinted>2012-06-28T20:32:00Z</cp:lastPrinted>
  <dcterms:created xsi:type="dcterms:W3CDTF">2012-06-28T20:32:00Z</dcterms:created>
  <dcterms:modified xsi:type="dcterms:W3CDTF">2012-06-28T20:34:00Z</dcterms:modified>
  <cp:category>resume</cp:category>
</cp:coreProperties>
</file>